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Figtree" w:cs="Figtree" w:eastAsia="Figtree" w:hAnsi="Figtree"/>
          <w:b w:val="1"/>
          <w:color w:val="0012e7"/>
        </w:rPr>
      </w:pPr>
      <w:bookmarkStart w:colFirst="0" w:colLast="0" w:name="_7sbrrz3kf6e2" w:id="0"/>
      <w:bookmarkEnd w:id="0"/>
      <w:r w:rsidDel="00000000" w:rsidR="00000000" w:rsidRPr="00000000">
        <w:rPr>
          <w:rFonts w:ascii="Figtree" w:cs="Figtree" w:eastAsia="Figtree" w:hAnsi="Figtree"/>
          <w:b w:val="1"/>
          <w:color w:val="0012e7"/>
          <w:rtl w:val="0"/>
        </w:rPr>
        <w:t xml:space="preserve">Campaign Messaging</w:t>
      </w:r>
    </w:p>
    <w:p w:rsidR="00000000" w:rsidDel="00000000" w:rsidP="00000000" w:rsidRDefault="00000000" w:rsidRPr="00000000" w14:paraId="00000002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b w:val="1"/>
          <w:sz w:val="24"/>
          <w:szCs w:val="24"/>
          <w:rtl w:val="0"/>
        </w:rPr>
        <w:t xml:space="preserve">Email copy</w:t>
      </w:r>
      <w:r w:rsidDel="00000000" w:rsidR="00000000" w:rsidRPr="00000000">
        <w:rPr>
          <w:rFonts w:ascii="Figtree" w:cs="Figtree" w:eastAsia="Figtree" w:hAnsi="Figtree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b w:val="1"/>
          <w:rtl w:val="0"/>
        </w:rPr>
        <w:br w:type="textWrapping"/>
        <w:t xml:space="preserve">Subject line: </w:t>
      </w:r>
      <w:r w:rsidDel="00000000" w:rsidR="00000000" w:rsidRPr="00000000">
        <w:rPr>
          <w:rFonts w:ascii="Figtree" w:cs="Figtree" w:eastAsia="Figtree" w:hAnsi="Figtree"/>
          <w:rtl w:val="0"/>
        </w:rPr>
        <w:t xml:space="preserve">Activate your Doctor On Demand account for virtual care from anywhere. </w:t>
      </w:r>
    </w:p>
    <w:p w:rsidR="00000000" w:rsidDel="00000000" w:rsidP="00000000" w:rsidRDefault="00000000" w:rsidRPr="00000000" w14:paraId="00000003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Did you know that you have 24/7 access to virtual care? With Doctor On Demand® by Included Health, you can get treatment from board-certified providers online, wherever you feel most comfortable. Plus, your covered dependents have access to their extensive network of clinicians as well.</w:t>
      </w:r>
    </w:p>
    <w:p w:rsidR="00000000" w:rsidDel="00000000" w:rsidP="00000000" w:rsidRDefault="00000000" w:rsidRPr="00000000" w14:paraId="00000004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With a 4.9 out of 5 member rating, you can expect a better healthcare experience designed with you in mind. Put virtual care to work for you—download the Doctor On Demand app and activate your account today. </w:t>
      </w:r>
    </w:p>
    <w:p w:rsidR="00000000" w:rsidDel="00000000" w:rsidP="00000000" w:rsidRDefault="00000000" w:rsidRPr="00000000" w14:paraId="00000005">
      <w:pPr>
        <w:rPr>
          <w:rFonts w:ascii="Figtree" w:cs="Figtree" w:eastAsia="Figtree" w:hAnsi="Figtre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2160" w:left="1440" w:right="1440" w:header="792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Figtre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M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pageBreakBefore w:val="0"/>
      <w:ind w:left="7470" w:firstLine="0"/>
      <w:jc w:val="right"/>
      <w:rPr/>
    </w:pPr>
    <w:r w:rsidDel="00000000" w:rsidR="00000000" w:rsidRPr="00000000">
      <w:rPr>
        <w:rFonts w:ascii="DM Sans" w:cs="DM Sans" w:eastAsia="DM Sans" w:hAnsi="DM Sans"/>
        <w:color w:val="442056"/>
        <w:sz w:val="18"/>
        <w:szCs w:val="18"/>
      </w:rPr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-91439</wp:posOffset>
          </wp:positionH>
          <wp:positionV relativeFrom="margin">
            <wp:posOffset>-950975</wp:posOffset>
          </wp:positionV>
          <wp:extent cx="1939991" cy="466344"/>
          <wp:effectExtent b="0" l="0" r="0" t="0"/>
          <wp:wrapSquare wrapText="bothSides" distB="114300" distT="114300" distL="114300" distR="11430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39991" cy="46634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DM Sans" w:cs="DM Sans" w:eastAsia="DM Sans" w:hAnsi="DM Sans"/>
        <w:color w:val="4420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pageBreakBefore w:val="0"/>
      <w:spacing w:after="0" w:lineRule="auto"/>
      <w:ind w:left="0" w:firstLine="0"/>
      <w:rPr>
        <w:rFonts w:ascii="DM Sans" w:cs="DM Sans" w:eastAsia="DM Sans" w:hAnsi="DM Sans"/>
        <w:color w:val="0000ff"/>
      </w:rPr>
    </w:pPr>
    <w:r w:rsidDel="00000000" w:rsidR="00000000" w:rsidRPr="00000000">
      <w:rPr>
        <w:color w:val="442056"/>
        <w:sz w:val="15"/>
        <w:szCs w:val="15"/>
      </w:rPr>
      <w:drawing>
        <wp:inline distB="114300" distT="114300" distL="114300" distR="114300">
          <wp:extent cx="1302159" cy="392611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02159" cy="3926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442056"/>
        <w:sz w:val="15"/>
        <w:szCs w:val="15"/>
        <w:rtl w:val="0"/>
      </w:rPr>
      <w:tab/>
      <w:tab/>
      <w:tab/>
      <w:tab/>
      <w:tab/>
      <w:tab/>
      <w:tab/>
    </w:r>
    <w:r w:rsidDel="00000000" w:rsidR="00000000" w:rsidRPr="00000000">
      <w:rPr>
        <w:color w:val="442056"/>
        <w:sz w:val="15"/>
        <w:szCs w:val="15"/>
      </w:rPr>
      <w:drawing>
        <wp:inline distB="114300" distT="114300" distL="114300" distR="114300">
          <wp:extent cx="1352550" cy="95250"/>
          <wp:effectExtent b="0" l="0" r="0" t="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2550" cy="952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M Sans" w:cs="DM Sans" w:eastAsia="DM Sans" w:hAnsi="DM Sans"/>
        <w:color w:val="222222"/>
        <w:sz w:val="18"/>
        <w:szCs w:val="18"/>
        <w:highlight w:val="white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00" w:before="400" w:line="24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color w:val="8b83d7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100" w:lineRule="auto"/>
    </w:pPr>
    <w:rPr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igtree-regular.ttf"/><Relationship Id="rId2" Type="http://schemas.openxmlformats.org/officeDocument/2006/relationships/font" Target="fonts/Figtree-bold.ttf"/><Relationship Id="rId3" Type="http://schemas.openxmlformats.org/officeDocument/2006/relationships/font" Target="fonts/Figtree-italic.ttf"/><Relationship Id="rId4" Type="http://schemas.openxmlformats.org/officeDocument/2006/relationships/font" Target="fonts/Figtree-boldItalic.ttf"/><Relationship Id="rId5" Type="http://schemas.openxmlformats.org/officeDocument/2006/relationships/font" Target="fonts/DMSans-regular.ttf"/><Relationship Id="rId6" Type="http://schemas.openxmlformats.org/officeDocument/2006/relationships/font" Target="fonts/DMSans-bold.ttf"/><Relationship Id="rId7" Type="http://schemas.openxmlformats.org/officeDocument/2006/relationships/font" Target="fonts/DMSans-italic.ttf"/><Relationship Id="rId8" Type="http://schemas.openxmlformats.org/officeDocument/2006/relationships/font" Target="fonts/DM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