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Figtree" w:cs="Figtree" w:eastAsia="Figtree" w:hAnsi="Figtree"/>
          <w:b w:val="1"/>
          <w:color w:val="0012e7"/>
        </w:rPr>
      </w:pPr>
      <w:bookmarkStart w:colFirst="0" w:colLast="0" w:name="_7sbrrz3kf6e2" w:id="0"/>
      <w:bookmarkEnd w:id="0"/>
      <w:r w:rsidDel="00000000" w:rsidR="00000000" w:rsidRPr="00000000">
        <w:rPr>
          <w:rFonts w:ascii="Figtree" w:cs="Figtree" w:eastAsia="Figtree" w:hAnsi="Figtree"/>
          <w:b w:val="1"/>
          <w:color w:val="0012e7"/>
          <w:rtl w:val="0"/>
        </w:rPr>
        <w:t xml:space="preserve">Campaign Messaging</w:t>
      </w:r>
    </w:p>
    <w:p w:rsidR="00000000" w:rsidDel="00000000" w:rsidP="00000000" w:rsidRDefault="00000000" w:rsidRPr="00000000" w14:paraId="00000002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Email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  <w:t xml:space="preserve">Subject line: </w:t>
      </w:r>
      <w:r w:rsidDel="00000000" w:rsidR="00000000" w:rsidRPr="00000000">
        <w:rPr>
          <w:rFonts w:ascii="Figtree" w:cs="Figtree" w:eastAsia="Figtree" w:hAnsi="Figtree"/>
          <w:rtl w:val="0"/>
        </w:rPr>
        <w:t xml:space="preserve">Get 24/7 cold and flu care from the comfort of home. </w:t>
      </w:r>
    </w:p>
    <w:p w:rsidR="00000000" w:rsidDel="00000000" w:rsidP="00000000" w:rsidRDefault="00000000" w:rsidRPr="00000000" w14:paraId="00000003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With Doctor On Demand® by Included Health, you and your family can see a doctor online in a matter of minutes for help during the cold and flu season. Get your prescriptions sent to a local pharmacy, better manage your symptoms, and connect with a provider whenever you need care—without ever getting out of bed.</w:t>
      </w:r>
    </w:p>
    <w:p w:rsidR="00000000" w:rsidDel="00000000" w:rsidP="00000000" w:rsidRDefault="00000000" w:rsidRPr="00000000" w14:paraId="00000004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There are no waiting rooms, no travel time, and no need for the hassles of in-person visits. Get cold and flu care from home with doctors who are available around the clock. </w:t>
      </w:r>
    </w:p>
    <w:p w:rsidR="00000000" w:rsidDel="00000000" w:rsidP="00000000" w:rsidRDefault="00000000" w:rsidRPr="00000000" w14:paraId="00000005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Fonts w:ascii="Figtree" w:cs="Figtree" w:eastAsia="Figtree" w:hAnsi="Figtree"/>
          <w:b w:val="1"/>
          <w:rtl w:val="0"/>
        </w:rPr>
        <w:t xml:space="preserve">See a doctor now.</w:t>
      </w:r>
    </w:p>
    <w:p w:rsidR="00000000" w:rsidDel="00000000" w:rsidP="00000000" w:rsidRDefault="00000000" w:rsidRPr="00000000" w14:paraId="00000006">
      <w:pPr>
        <w:rPr>
          <w:rFonts w:ascii="Figtree" w:cs="Figtree" w:eastAsia="Figtree" w:hAnsi="Figtre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Stand-alone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  <w:t xml:space="preserve">Get cold and flu care from the comfort of home. </w:t>
      </w:r>
    </w:p>
    <w:p w:rsidR="00000000" w:rsidDel="00000000" w:rsidP="00000000" w:rsidRDefault="00000000" w:rsidRPr="00000000" w14:paraId="00000008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With Doctor On Demand by Included Health, you can see a doctor for cold and flu symptoms without getting out of bed. This health plan benefit gives you and your dependents 24/7 access to virtual care from anywhere. </w:t>
      </w:r>
    </w:p>
    <w:p w:rsidR="00000000" w:rsidDel="00000000" w:rsidP="00000000" w:rsidRDefault="00000000" w:rsidRPr="00000000" w14:paraId="00000009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No waiting room, no travel time, no need for the hassles of in-person care. Cold and flu care is easier from home with doctors available to help around the clock. </w:t>
      </w:r>
    </w:p>
    <w:p w:rsidR="00000000" w:rsidDel="00000000" w:rsidP="00000000" w:rsidRDefault="00000000" w:rsidRPr="00000000" w14:paraId="0000000A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Fonts w:ascii="Figtree" w:cs="Figtree" w:eastAsia="Figtree" w:hAnsi="Figtree"/>
          <w:b w:val="1"/>
          <w:rtl w:val="0"/>
        </w:rPr>
        <w:t xml:space="preserve">See a doctor now.</w:t>
      </w:r>
    </w:p>
    <w:p w:rsidR="00000000" w:rsidDel="00000000" w:rsidP="00000000" w:rsidRDefault="00000000" w:rsidRPr="00000000" w14:paraId="0000000B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Figtree" w:cs="Figtree" w:eastAsia="Figtree" w:hAnsi="Figtre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2160" w:left="1440" w:right="1440" w:header="792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Figtre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M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ind w:left="7470" w:firstLine="0"/>
      <w:jc w:val="right"/>
      <w:rPr/>
    </w:pP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-91439</wp:posOffset>
          </wp:positionH>
          <wp:positionV relativeFrom="margin">
            <wp:posOffset>-950975</wp:posOffset>
          </wp:positionV>
          <wp:extent cx="1939991" cy="466344"/>
          <wp:effectExtent b="0" l="0" r="0" t="0"/>
          <wp:wrapSquare wrapText="bothSides" distB="114300" distT="114300" distL="114300" distR="11430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9991" cy="46634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spacing w:after="0" w:lineRule="auto"/>
      <w:ind w:left="0" w:firstLine="0"/>
      <w:rPr>
        <w:rFonts w:ascii="DM Sans" w:cs="DM Sans" w:eastAsia="DM Sans" w:hAnsi="DM Sans"/>
        <w:color w:val="0000ff"/>
      </w:rPr>
    </w:pP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02159" cy="392611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2159" cy="3926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442056"/>
        <w:sz w:val="15"/>
        <w:szCs w:val="15"/>
        <w:rtl w:val="0"/>
      </w:rPr>
      <w:tab/>
      <w:tab/>
      <w:tab/>
      <w:tab/>
      <w:tab/>
      <w:tab/>
      <w:tab/>
    </w: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52550" cy="95250"/>
          <wp:effectExtent b="0" l="0" r="0" t="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2550" cy="95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M Sans" w:cs="DM Sans" w:eastAsia="DM Sans" w:hAnsi="DM Sans"/>
        <w:color w:val="222222"/>
        <w:sz w:val="18"/>
        <w:szCs w:val="18"/>
        <w:highlight w:val="white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00" w:before="400" w:line="24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color w:val="8b83d7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100" w:lineRule="auto"/>
    </w:pPr>
    <w:rPr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gtree-regular.ttf"/><Relationship Id="rId2" Type="http://schemas.openxmlformats.org/officeDocument/2006/relationships/font" Target="fonts/Figtree-bold.ttf"/><Relationship Id="rId3" Type="http://schemas.openxmlformats.org/officeDocument/2006/relationships/font" Target="fonts/Figtree-italic.ttf"/><Relationship Id="rId4" Type="http://schemas.openxmlformats.org/officeDocument/2006/relationships/font" Target="fonts/Figtree-boldItalic.ttf"/><Relationship Id="rId5" Type="http://schemas.openxmlformats.org/officeDocument/2006/relationships/font" Target="fonts/DMSans-regular.ttf"/><Relationship Id="rId6" Type="http://schemas.openxmlformats.org/officeDocument/2006/relationships/font" Target="fonts/DMSans-bold.ttf"/><Relationship Id="rId7" Type="http://schemas.openxmlformats.org/officeDocument/2006/relationships/font" Target="fonts/DMSans-italic.ttf"/><Relationship Id="rId8" Type="http://schemas.openxmlformats.org/officeDocument/2006/relationships/font" Target="fonts/DM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